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line="600" w:lineRule="exact"/>
        <w:jc w:val="righ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项目编号：</w:t>
      </w: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</w:p>
    <w:p>
      <w:pPr>
        <w:pStyle w:val="3"/>
        <w:spacing w:line="600" w:lineRule="exact"/>
        <w:jc w:val="center"/>
        <w:rPr>
          <w:rFonts w:hint="eastAsia"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西安外国语大学高等教育教学改革研究项目</w:t>
      </w:r>
    </w:p>
    <w:p>
      <w:pPr>
        <w:pStyle w:val="2"/>
        <w:ind w:firstLine="0" w:firstLineChars="0"/>
        <w:jc w:val="center"/>
        <w:rPr>
          <w:rFonts w:hint="eastAsia"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开 题 报 告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sz w:val="28"/>
          <w:szCs w:val="28"/>
        </w:rPr>
        <w:t>项目类别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项目主持人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bookmarkStart w:id="0" w:name="_GoBack"/>
      <w:bookmarkEnd w:id="0"/>
      <w:r>
        <w:rPr>
          <w:rFonts w:hint="eastAsia" w:ascii="黑体" w:eastAsia="黑体"/>
          <w:sz w:val="28"/>
          <w:szCs w:val="28"/>
          <w:u w:val="single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起止时间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ind w:firstLine="1260" w:firstLineChars="4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学院</w:t>
      </w:r>
      <w:r>
        <w:rPr>
          <w:rFonts w:hint="eastAsia" w:ascii="黑体" w:eastAsia="黑体"/>
          <w:sz w:val="28"/>
          <w:szCs w:val="28"/>
        </w:rPr>
        <w:t>名称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通讯地址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邮政编码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联系电话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E-mail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填表时间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spacing w:line="600" w:lineRule="exact"/>
        <w:rPr>
          <w:rFonts w:hint="eastAsia" w:ascii="黑体" w:eastAsia="黑体"/>
        </w:rPr>
      </w:pPr>
    </w:p>
    <w:p>
      <w:pPr>
        <w:pStyle w:val="2"/>
        <w:ind w:firstLine="855"/>
        <w:jc w:val="center"/>
        <w:rPr>
          <w:rFonts w:hint="eastAsia"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hint="eastAsia" w:ascii="楷体_GB2312" w:eastAsia="楷体_GB2312"/>
          <w:bCs/>
          <w:color w:val="auto"/>
          <w:spacing w:val="40"/>
          <w:sz w:val="30"/>
          <w:szCs w:val="30"/>
        </w:rPr>
        <w:t>西安外国语大学教务处 印制</w:t>
      </w:r>
    </w:p>
    <w:p>
      <w:pPr>
        <w:spacing w:line="100" w:lineRule="exact"/>
        <w:rPr>
          <w:rFonts w:hint="eastAsia"/>
        </w:rPr>
      </w:pPr>
      <w:r>
        <w:br w:type="page"/>
      </w:r>
    </w:p>
    <w:tbl>
      <w:tblPr>
        <w:tblStyle w:val="5"/>
        <w:tblW w:w="8773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73" w:type="dxa"/>
            <w:vAlign w:val="top"/>
          </w:tcPr>
          <w:p>
            <w:pPr>
              <w:jc w:val="left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一、开题会议简况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8773" w:type="dxa"/>
            <w:vAlign w:val="top"/>
          </w:tcPr>
          <w:p>
            <w:pPr>
              <w:ind w:firstLine="280" w:firstLineChars="10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（开题时间、地点、评议专家、参与人员等）</w:t>
            </w: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73" w:type="dxa"/>
            <w:vAlign w:val="top"/>
          </w:tcPr>
          <w:p>
            <w:pPr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二、开题报告要点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8773" w:type="dxa"/>
            <w:vAlign w:val="top"/>
          </w:tcPr>
          <w:p>
            <w:pPr>
              <w:ind w:right="71" w:firstLine="21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（题目、内容、方法、组织、分工、进度、经费分配、预期成果等，限5000字，可加页）</w:t>
            </w: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/>
              <w:rPr>
                <w:rFonts w:hint="eastAsia"/>
                <w:sz w:val="24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p>
      <w:pPr>
        <w:spacing w:line="100" w:lineRule="exact"/>
        <w:rPr>
          <w:rFonts w:hint="eastAsia"/>
        </w:rPr>
      </w:pPr>
    </w:p>
    <w:tbl>
      <w:tblPr>
        <w:tblStyle w:val="5"/>
        <w:tblW w:w="8773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三、专家评议要点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（侧重于对项目组汇报要点逐项进行可行性评估，并提出建议，限800字）</w:t>
            </w: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firstLine="21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评议专家组签名：</w:t>
            </w:r>
          </w:p>
          <w:p>
            <w:pPr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四、重要变更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877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（侧重说明对照项目申请书、根据评议专家意见所作的研究计划调整，限1000字，可加页）</w:t>
            </w: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left="9100" w:hanging="9100" w:hangingChars="32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项目主持人签名：</w:t>
            </w:r>
          </w:p>
          <w:p>
            <w:pPr>
              <w:ind w:right="480"/>
              <w:jc w:val="righ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30C17"/>
    <w:rsid w:val="3AC30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2017-10-30T01:32:00Z</dcterms:created>
  <dc:creator>Administrator</dc:creator>
  <cp:lastModifiedBy>Administrator</cp:lastModifiedBy>
  <dcterms:modified xsi:type="dcterms:W3CDTF">2017-10-30T01:34:28Z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